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41" w:rsidRDefault="00FB4C41" w:rsidP="00780803">
      <w:pPr>
        <w:pStyle w:val="Heading1"/>
        <w:spacing w:line="276" w:lineRule="auto"/>
        <w:rPr>
          <w:b w:val="0"/>
        </w:rPr>
      </w:pPr>
    </w:p>
    <w:p w:rsidR="00FB4C41" w:rsidRPr="00E41690" w:rsidRDefault="00FB4C41" w:rsidP="00E41690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  <w:r>
        <w:tab/>
      </w:r>
    </w:p>
    <w:p w:rsidR="00FB4C41" w:rsidRPr="000028CC" w:rsidRDefault="00FB4C41" w:rsidP="000028CC">
      <w:pPr>
        <w:pStyle w:val="Heading1"/>
        <w:rPr>
          <w:sz w:val="28"/>
          <w:szCs w:val="28"/>
        </w:rPr>
      </w:pPr>
      <w:r w:rsidRPr="000028CC">
        <w:rPr>
          <w:sz w:val="28"/>
          <w:szCs w:val="28"/>
        </w:rPr>
        <w:t>Ханты-Мансийский автономный округ – Югра</w:t>
      </w:r>
    </w:p>
    <w:p w:rsidR="00FB4C41" w:rsidRPr="000028CC" w:rsidRDefault="00FB4C41" w:rsidP="000028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B4C41" w:rsidRPr="000028CC" w:rsidRDefault="00FB4C41" w:rsidP="000028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28CC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FB4C41" w:rsidRPr="000028CC" w:rsidRDefault="00FB4C41" w:rsidP="000028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28C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FB4C41" w:rsidRPr="000028CC" w:rsidRDefault="00FB4C41" w:rsidP="000028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28C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FB4C41" w:rsidRPr="000028CC" w:rsidRDefault="00FB4C41" w:rsidP="007808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28C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B4C41" w:rsidRPr="00780803" w:rsidRDefault="00FB4C41" w:rsidP="008D1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C41" w:rsidRPr="000028CC" w:rsidRDefault="00FB4C41" w:rsidP="008D121D">
      <w:pPr>
        <w:pStyle w:val="Heading2"/>
        <w:rPr>
          <w:szCs w:val="28"/>
        </w:rPr>
      </w:pPr>
      <w:r w:rsidRPr="000028CC">
        <w:rPr>
          <w:szCs w:val="28"/>
        </w:rPr>
        <w:t>От</w:t>
      </w:r>
      <w:r>
        <w:rPr>
          <w:szCs w:val="28"/>
        </w:rPr>
        <w:t xml:space="preserve"> 19.06.2012</w:t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  <w:t xml:space="preserve">     </w:t>
      </w:r>
      <w:r w:rsidRPr="000028CC">
        <w:rPr>
          <w:szCs w:val="28"/>
        </w:rPr>
        <w:tab/>
        <w:t xml:space="preserve"> № </w:t>
      </w:r>
      <w:r>
        <w:rPr>
          <w:szCs w:val="28"/>
        </w:rPr>
        <w:t>13</w:t>
      </w:r>
      <w:r w:rsidRPr="000028CC">
        <w:rPr>
          <w:szCs w:val="28"/>
        </w:rPr>
        <w:t xml:space="preserve">                            </w:t>
      </w:r>
    </w:p>
    <w:p w:rsidR="00FB4C41" w:rsidRPr="000028CC" w:rsidRDefault="00FB4C41" w:rsidP="008D121D">
      <w:pPr>
        <w:pStyle w:val="Heading2"/>
        <w:rPr>
          <w:i/>
          <w:iCs/>
          <w:szCs w:val="28"/>
        </w:rPr>
      </w:pPr>
      <w:r w:rsidRPr="000028CC">
        <w:rPr>
          <w:i/>
          <w:iCs/>
          <w:szCs w:val="28"/>
        </w:rPr>
        <w:t>п.Кедровый</w:t>
      </w:r>
    </w:p>
    <w:p w:rsidR="00FB4C41" w:rsidRDefault="00FB4C41" w:rsidP="00547F1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41" w:rsidRPr="000028CC" w:rsidRDefault="00FB4C41" w:rsidP="004122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Об утверждении долгосрочной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целевой программы</w:t>
      </w:r>
    </w:p>
    <w:p w:rsidR="00FB4C41" w:rsidRDefault="00FB4C41" w:rsidP="004122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FB4C41" w:rsidRPr="000028CC" w:rsidRDefault="00FB4C41" w:rsidP="004122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Кедровый </w:t>
      </w:r>
      <w:r w:rsidRPr="000028CC">
        <w:rPr>
          <w:rFonts w:ascii="Times New Roman" w:hAnsi="Times New Roman"/>
          <w:sz w:val="28"/>
          <w:szCs w:val="28"/>
        </w:rPr>
        <w:t>«Профилактика терроризма и экстремизма,</w:t>
      </w:r>
    </w:p>
    <w:p w:rsidR="00FB4C41" w:rsidRDefault="00FB4C41" w:rsidP="004122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а также минимизации и (или)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последствий </w:t>
      </w:r>
    </w:p>
    <w:p w:rsidR="00FB4C41" w:rsidRPr="000028CC" w:rsidRDefault="00FB4C41" w:rsidP="004122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проявлений 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и экстремизма на территории</w:t>
      </w:r>
    </w:p>
    <w:p w:rsidR="00FB4C41" w:rsidRPr="000028CC" w:rsidRDefault="00FB4C41" w:rsidP="004122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Кедровый</w:t>
      </w:r>
      <w:r w:rsidRPr="000028CC">
        <w:rPr>
          <w:rFonts w:ascii="Times New Roman" w:hAnsi="Times New Roman"/>
          <w:sz w:val="28"/>
          <w:szCs w:val="28"/>
        </w:rPr>
        <w:t>»</w:t>
      </w:r>
    </w:p>
    <w:p w:rsidR="00FB4C41" w:rsidRDefault="00FB4C41" w:rsidP="00547F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547F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 № 114-ФЗ «О противодействии экстремистской деятельности»</w:t>
      </w:r>
    </w:p>
    <w:p w:rsidR="00FB4C41" w:rsidRPr="000028CC" w:rsidRDefault="00FB4C41" w:rsidP="00547F1B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Утвердить долгосрочную целевую программу муниципального обра</w:t>
      </w:r>
      <w:r>
        <w:rPr>
          <w:rFonts w:ascii="Times New Roman" w:hAnsi="Times New Roman"/>
          <w:sz w:val="28"/>
          <w:szCs w:val="28"/>
        </w:rPr>
        <w:t>зования сельское поселение Кедровый</w:t>
      </w:r>
      <w:r w:rsidRPr="000028CC">
        <w:rPr>
          <w:rFonts w:ascii="Times New Roman" w:hAnsi="Times New Roman"/>
          <w:sz w:val="28"/>
          <w:szCs w:val="28"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на 2012-2014 годы» согласно приложению.</w:t>
      </w:r>
    </w:p>
    <w:p w:rsidR="00FB4C41" w:rsidRPr="000028CC" w:rsidRDefault="00FB4C41" w:rsidP="00547F1B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0028C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Опубликовать постановление в газете «Наш район» и размести</w:t>
      </w:r>
      <w:r>
        <w:rPr>
          <w:rFonts w:ascii="Times New Roman" w:hAnsi="Times New Roman"/>
          <w:sz w:val="28"/>
          <w:szCs w:val="28"/>
        </w:rPr>
        <w:t>ть на официальном сайте  Ханты-Мансийского района</w:t>
      </w:r>
      <w:r w:rsidRPr="000028C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B4C41" w:rsidRPr="000C7A1C" w:rsidRDefault="00FB4C41" w:rsidP="000C7A1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A1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B4C41" w:rsidRPr="000028CC" w:rsidRDefault="00FB4C41" w:rsidP="000028CC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   </w:t>
      </w:r>
    </w:p>
    <w:p w:rsidR="00FB4C41" w:rsidRPr="000028CC" w:rsidRDefault="00FB4C41" w:rsidP="000028CC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ab/>
        <w:t>Глава сельского поселения</w:t>
      </w:r>
      <w:r w:rsidRPr="000028CC">
        <w:rPr>
          <w:rFonts w:ascii="Times New Roman" w:hAnsi="Times New Roman"/>
          <w:sz w:val="28"/>
          <w:szCs w:val="28"/>
        </w:rPr>
        <w:tab/>
        <w:t>А.А. Козлов</w:t>
      </w:r>
    </w:p>
    <w:p w:rsidR="00FB4C41" w:rsidRDefault="00FB4C41" w:rsidP="00B16B8D">
      <w:pPr>
        <w:contextualSpacing/>
        <w:jc w:val="right"/>
        <w:rPr>
          <w:rFonts w:ascii="Times New Roman" w:hAnsi="Times New Roman"/>
        </w:rPr>
      </w:pPr>
    </w:p>
    <w:p w:rsidR="00FB4C41" w:rsidRDefault="00FB4C41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B4C41" w:rsidRDefault="00FB4C41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B4C41" w:rsidRDefault="00FB4C41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FB4C41" w:rsidRPr="000028CC" w:rsidRDefault="00FB4C41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поселения Кедровый</w:t>
      </w:r>
    </w:p>
    <w:p w:rsidR="00FB4C41" w:rsidRPr="000028CC" w:rsidRDefault="00FB4C41" w:rsidP="003D455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19.06.2012 </w:t>
      </w:r>
      <w:r w:rsidRPr="000028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FB4C41" w:rsidRPr="000028CC" w:rsidRDefault="00FB4C41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B16B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Долгосрочная целевая программа муниципального образования</w:t>
      </w:r>
    </w:p>
    <w:p w:rsidR="00FB4C41" w:rsidRPr="000028CC" w:rsidRDefault="00FB4C41" w:rsidP="00B16B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сельское поселение Кедровый «Профилактика терроризма и экстремизма,</w:t>
      </w:r>
    </w:p>
    <w:p w:rsidR="00FB4C41" w:rsidRPr="000028CC" w:rsidRDefault="00FB4C41" w:rsidP="000028CC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а также минимизации и (или) ликвидации последствий проявлений терроризма и экстремизма на территории сельского поселения Кедровый на 2012-2014 годы»</w:t>
      </w:r>
    </w:p>
    <w:p w:rsidR="00FB4C41" w:rsidRPr="000028CC" w:rsidRDefault="00FB4C41" w:rsidP="00C20C98">
      <w:pPr>
        <w:pStyle w:val="ListParagraph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Паспорт долгосрочной целевой программы муниципального образования сельское поселение Кедровый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Кедровый на 2012-2014 годы»</w:t>
      </w:r>
    </w:p>
    <w:p w:rsidR="00FB4C41" w:rsidRPr="000028CC" w:rsidRDefault="00FB4C41" w:rsidP="00C20C98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4"/>
        <w:gridCol w:w="7572"/>
      </w:tblGrid>
      <w:tr w:rsidR="00FB4C41" w:rsidRPr="00F8526B" w:rsidTr="00F8526B">
        <w:tc>
          <w:tcPr>
            <w:tcW w:w="2034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572" w:type="dxa"/>
          </w:tcPr>
          <w:p w:rsidR="00FB4C41" w:rsidRPr="00F8526B" w:rsidRDefault="00FB4C41" w:rsidP="00F85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Федеральный закон от 25.07.2002 №114-ФЗ «О противодействии экстремистской деятельности».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4. Предложение Ханты-Мансийской межрайонной прокуратуры о разработке долгосрочной целевой программы муниципального образования сельское поселение Кедровый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Кедровый на 2012-2014 годы»</w:t>
            </w: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C41" w:rsidRPr="00F8526B" w:rsidTr="00F8526B">
        <w:tc>
          <w:tcPr>
            <w:tcW w:w="2034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572" w:type="dxa"/>
          </w:tcPr>
          <w:p w:rsidR="00FB4C41" w:rsidRPr="00F8526B" w:rsidRDefault="00FB4C41" w:rsidP="00F852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Кедровый от террористических и экстремистских актов.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FB4C41" w:rsidRPr="00F8526B" w:rsidTr="00F8526B">
        <w:tc>
          <w:tcPr>
            <w:tcW w:w="2034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572" w:type="dxa"/>
          </w:tcPr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Недопущение проявлений терроризма и экстремизма на территории сельского поселения Кедровый, защита жизни граждан, проживающих на территории сельского поселения Кедровый, от террористических и экстремистских актов.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Информирование населения сельского поселения Кедровый по вопросам противодействия терроризму и экстремизму.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Пропаганда толерантного поведения к людям других национальностей.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5. Недопущение наличия элементов экстремистской направленности на объектах городской инфраструктуры.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6. Обучение личной и коллективной безопасности жителей.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7. Укрепление межведомственного сотрудничества правоохранительных органов и субъектов профилактики, органов местного самоуправления.</w:t>
            </w:r>
          </w:p>
        </w:tc>
      </w:tr>
      <w:tr w:rsidR="00FB4C41" w:rsidRPr="00F8526B" w:rsidTr="00F8526B">
        <w:tc>
          <w:tcPr>
            <w:tcW w:w="2034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72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этап – 2012 год</w:t>
            </w: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этап - 2013 год</w:t>
            </w:r>
          </w:p>
          <w:p w:rsidR="00FB4C41" w:rsidRPr="00F8526B" w:rsidRDefault="00FB4C41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этап – 2014 год</w:t>
            </w:r>
          </w:p>
        </w:tc>
      </w:tr>
      <w:tr w:rsidR="00FB4C41" w:rsidRPr="00F8526B" w:rsidTr="00F8526B">
        <w:tc>
          <w:tcPr>
            <w:tcW w:w="2034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72" w:type="dxa"/>
          </w:tcPr>
          <w:p w:rsidR="00FB4C41" w:rsidRPr="00F8526B" w:rsidRDefault="00FB4C41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Заместитель главы сельского поселения Кедровый.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Участковый уполномоченный полиции.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МБУЗ Ханты-Мансийского района «Кедровская участковая больница».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4. МКОУ ХМР СОШ им.А.С. Макшанцева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5. МКУК «СДК и Д»с.п.Кедровый</w:t>
            </w: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C41" w:rsidRPr="00F8526B" w:rsidTr="00F8526B">
        <w:tc>
          <w:tcPr>
            <w:tcW w:w="2034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72" w:type="dxa"/>
          </w:tcPr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учреждениях.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Обучение личной и коллективной безопасности жителей сельского поселения Кедровый.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Антитеррористическая безопасность  объектов здравоохранения.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4. Формирование нетерпимости ко всем фактам террористических и экстремистских проявлений.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5. 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Кедровый.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6. Включение подростков и молодежи в гражданско-патриотическую деятельность.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7. Недопущение создания и деятельности на территории сельского поселения Кедровый националистических экстремистских группировок.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8. Стабилизация криминальной ситуации в городе, недопущение преступлений на расовой почве.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10. Обеспечение антитеррористической безопасности детей во время организованного летнего отдыха.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11. Антитеррористическая защита населения при проведении массовых мероприятий.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12. Объединение различных групп населения.</w:t>
            </w:r>
          </w:p>
          <w:p w:rsidR="00FB4C41" w:rsidRPr="00F8526B" w:rsidRDefault="00FB4C41" w:rsidP="00F85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13. 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</w:tbl>
    <w:p w:rsidR="00FB4C41" w:rsidRPr="000028CC" w:rsidRDefault="00FB4C41" w:rsidP="00B16B8D">
      <w:pPr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B16B8D">
      <w:pPr>
        <w:pStyle w:val="ListParagraph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 xml:space="preserve">Содержание проблемы и обоснование необходимости ее решения     </w:t>
      </w:r>
    </w:p>
    <w:p w:rsidR="00FB4C41" w:rsidRPr="000028CC" w:rsidRDefault="00FB4C41" w:rsidP="00B16B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с пунктом 7.1 статьи 16 Федерального закона 06.10.3003 № 131-ФЗ «Об общих принципах организации местного самоуправления в Российской Федерации», в целях профилактики терроризма и экстремизма, а также минимизации и (или) ликвидации последствий проявления терроризма и экстремизма на территории сельского поселения Кедровый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 сельского поселения Кедровый.</w:t>
      </w:r>
    </w:p>
    <w:p w:rsidR="00FB4C41" w:rsidRPr="000028CC" w:rsidRDefault="00FB4C41" w:rsidP="00B16B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Кедровый.</w:t>
      </w:r>
    </w:p>
    <w:p w:rsidR="00FB4C41" w:rsidRPr="000028CC" w:rsidRDefault="00FB4C41" w:rsidP="00B16B8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B4C41" w:rsidRPr="000028CC" w:rsidRDefault="00FB4C41" w:rsidP="0059211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B4C41" w:rsidRDefault="00FB4C41" w:rsidP="0059211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B4C41" w:rsidRDefault="00FB4C41" w:rsidP="0059211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B4C41" w:rsidRDefault="00FB4C41" w:rsidP="0059211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B4C41" w:rsidRPr="000028CC" w:rsidRDefault="00FB4C41" w:rsidP="0059211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B4C41" w:rsidRPr="000028CC" w:rsidRDefault="00FB4C41" w:rsidP="00B16B8D">
      <w:pPr>
        <w:pStyle w:val="ListParagraph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B4C41" w:rsidRPr="000028CC" w:rsidRDefault="00FB4C41" w:rsidP="00B16B8D">
      <w:pPr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Цели программы:</w:t>
      </w:r>
    </w:p>
    <w:p w:rsidR="00FB4C41" w:rsidRPr="000028CC" w:rsidRDefault="00FB4C41" w:rsidP="00B16B8D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Противодействие терроризму и экстремизму, защита жизни граждан, проживающих на территории сельского поселения Кедровый, от террористических и экстремистских актов.</w:t>
      </w:r>
    </w:p>
    <w:p w:rsidR="00FB4C41" w:rsidRPr="000028CC" w:rsidRDefault="00FB4C41" w:rsidP="00B16B8D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FB4C41" w:rsidRPr="000028CC" w:rsidRDefault="00FB4C41" w:rsidP="00B16B8D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B4C41" w:rsidRPr="000028CC" w:rsidRDefault="00FB4C41" w:rsidP="00B16B8D">
      <w:pPr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Задачи программы:</w:t>
      </w:r>
    </w:p>
    <w:p w:rsidR="00FB4C41" w:rsidRPr="000028CC" w:rsidRDefault="00FB4C41" w:rsidP="00B16B8D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Недопущение проявлений терроризма и экстремизма на территории сельского поселения Кедровый, защита жизни граждан, проживающих на территории сельского поселения Кедровый, от террористических и экстремистских актов.</w:t>
      </w:r>
    </w:p>
    <w:p w:rsidR="00FB4C41" w:rsidRPr="000028CC" w:rsidRDefault="00FB4C41" w:rsidP="00B16B8D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Информирование населения сельского поселения Кедровый по вопросам противодействия терроризму и экстремизму.</w:t>
      </w:r>
    </w:p>
    <w:p w:rsidR="00FB4C41" w:rsidRPr="000028CC" w:rsidRDefault="00FB4C41" w:rsidP="00B16B8D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Пропаганда толерантного поведения к людям других национальностей.</w:t>
      </w:r>
    </w:p>
    <w:p w:rsidR="00FB4C41" w:rsidRPr="000028CC" w:rsidRDefault="00FB4C41" w:rsidP="00B16B8D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B4C41" w:rsidRPr="000028CC" w:rsidRDefault="00FB4C41" w:rsidP="00B16B8D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Недопущение наличия элементов экстремистской направленности на объектах сельской инфраструктуры.</w:t>
      </w:r>
    </w:p>
    <w:p w:rsidR="00FB4C41" w:rsidRPr="000028CC" w:rsidRDefault="00FB4C41" w:rsidP="00B16B8D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Обучение личной и коллективной безопасности жителей сельского поселения Кедровый.</w:t>
      </w:r>
    </w:p>
    <w:p w:rsidR="00FB4C41" w:rsidRPr="000028CC" w:rsidRDefault="00FB4C41" w:rsidP="00B16B8D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Укрепление межведомственного сотрудничества правоохранительных органов и субъектов профилактики, органов местного самоуправления.</w:t>
      </w:r>
    </w:p>
    <w:p w:rsidR="00FB4C41" w:rsidRPr="000028CC" w:rsidRDefault="00FB4C41" w:rsidP="00B16B8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B4C41" w:rsidRPr="000028CC" w:rsidRDefault="00FB4C41" w:rsidP="00B16B8D">
      <w:pPr>
        <w:pStyle w:val="ListParagraph"/>
        <w:numPr>
          <w:ilvl w:val="0"/>
          <w:numId w:val="9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Сроки и этапы реализации  программы</w:t>
      </w:r>
    </w:p>
    <w:p w:rsidR="00FB4C41" w:rsidRPr="000028CC" w:rsidRDefault="00FB4C41" w:rsidP="00B16B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Долгосрочная целевая программа муниципального образования сельское поселение Кедровый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Кедровый» на 2012-2014 годы предусматривает три этапа:</w:t>
      </w:r>
    </w:p>
    <w:p w:rsidR="00FB4C41" w:rsidRPr="000028CC" w:rsidRDefault="00FB4C41" w:rsidP="00C20C9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- </w:t>
      </w:r>
      <w:r w:rsidRPr="000028CC">
        <w:rPr>
          <w:rFonts w:ascii="Times New Roman" w:hAnsi="Times New Roman"/>
          <w:sz w:val="28"/>
          <w:szCs w:val="28"/>
          <w:lang w:val="en-US"/>
        </w:rPr>
        <w:t>I</w:t>
      </w:r>
      <w:r w:rsidRPr="000028CC">
        <w:rPr>
          <w:rFonts w:ascii="Times New Roman" w:hAnsi="Times New Roman"/>
          <w:sz w:val="28"/>
          <w:szCs w:val="28"/>
        </w:rPr>
        <w:t xml:space="preserve"> этап – 2012 год.</w:t>
      </w:r>
    </w:p>
    <w:p w:rsidR="00FB4C41" w:rsidRPr="000028CC" w:rsidRDefault="00FB4C41" w:rsidP="00C20C9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- </w:t>
      </w:r>
      <w:r w:rsidRPr="000028CC">
        <w:rPr>
          <w:rFonts w:ascii="Times New Roman" w:hAnsi="Times New Roman"/>
          <w:sz w:val="28"/>
          <w:szCs w:val="28"/>
          <w:lang w:val="en-US"/>
        </w:rPr>
        <w:t>II</w:t>
      </w:r>
      <w:r w:rsidRPr="000028CC">
        <w:rPr>
          <w:rFonts w:ascii="Times New Roman" w:hAnsi="Times New Roman"/>
          <w:sz w:val="28"/>
          <w:szCs w:val="28"/>
        </w:rPr>
        <w:t xml:space="preserve"> этап – 2013 год.</w:t>
      </w:r>
    </w:p>
    <w:p w:rsidR="00FB4C41" w:rsidRPr="000028CC" w:rsidRDefault="00FB4C41" w:rsidP="00C20C9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- </w:t>
      </w:r>
      <w:r w:rsidRPr="000028CC">
        <w:rPr>
          <w:rFonts w:ascii="Times New Roman" w:hAnsi="Times New Roman"/>
          <w:sz w:val="28"/>
          <w:szCs w:val="28"/>
          <w:lang w:val="en-US"/>
        </w:rPr>
        <w:t>III</w:t>
      </w:r>
      <w:r w:rsidRPr="000028CC">
        <w:rPr>
          <w:rFonts w:ascii="Times New Roman" w:hAnsi="Times New Roman"/>
          <w:sz w:val="28"/>
          <w:szCs w:val="28"/>
        </w:rPr>
        <w:t xml:space="preserve"> этап – 2014 год.</w:t>
      </w:r>
    </w:p>
    <w:p w:rsidR="00FB4C41" w:rsidRPr="000028CC" w:rsidRDefault="00FB4C41" w:rsidP="00B16B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41" w:rsidRPr="000028CC" w:rsidRDefault="00FB4C41" w:rsidP="00B16B8D">
      <w:pPr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5. Ожидаемые результаты реализации программы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Обучение личной и коллективной безопасности жителей.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Антитеррористическая безопасность объектов здравоохранения.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Формирование нетерпимости ко всем фактам террористических и экстремистских проявлений.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Кедровый.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Включение подростков и молодежи в гражданско-патриотическую деятельность.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Недопущение создания и деятельности на территории сельского поселения Кедровый националистических экстремистских группировок.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Стабилизация криминальной ситуации в сельском поселении, недопущение преступлений на расовой почве.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Обеспечение антитеррористической безопасности детей во время организованного летнего отдыха.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Антитеррористическая защита населения при проведении массовых мероприятий.</w:t>
      </w:r>
    </w:p>
    <w:p w:rsidR="00FB4C41" w:rsidRPr="000028CC" w:rsidRDefault="00FB4C41" w:rsidP="00B16B8D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Объединение различных групп населения.</w:t>
      </w:r>
    </w:p>
    <w:p w:rsidR="00FB4C41" w:rsidRPr="000028CC" w:rsidRDefault="00FB4C41" w:rsidP="000028CC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</w:r>
    </w:p>
    <w:p w:rsidR="00FB4C41" w:rsidRPr="000028CC" w:rsidRDefault="00FB4C41" w:rsidP="000028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6. Предоставление информации и обобщение результатов выполнения мероприятий</w:t>
      </w:r>
    </w:p>
    <w:p w:rsidR="00FB4C41" w:rsidRPr="000028CC" w:rsidRDefault="00FB4C41" w:rsidP="000028C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Предоставление информации исполнителями мероприятий программы:</w:t>
      </w:r>
    </w:p>
    <w:tbl>
      <w:tblPr>
        <w:tblW w:w="0" w:type="auto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341"/>
        <w:gridCol w:w="2290"/>
        <w:gridCol w:w="2543"/>
      </w:tblGrid>
      <w:tr w:rsidR="00FB4C41" w:rsidRPr="00F8526B" w:rsidTr="00F8526B">
        <w:tc>
          <w:tcPr>
            <w:tcW w:w="236" w:type="dxa"/>
          </w:tcPr>
          <w:p w:rsidR="00FB4C41" w:rsidRPr="00F8526B" w:rsidRDefault="00FB4C41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60" w:type="dxa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17" w:type="dxa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Срок предоставления</w:t>
            </w:r>
          </w:p>
        </w:tc>
        <w:tc>
          <w:tcPr>
            <w:tcW w:w="2655" w:type="dxa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B4C41" w:rsidRPr="00F8526B" w:rsidTr="00F8526B">
        <w:tc>
          <w:tcPr>
            <w:tcW w:w="236" w:type="dxa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FB4C41" w:rsidRPr="00F8526B" w:rsidRDefault="00FB4C41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Отчеты об исполнении мероприятий, предусмотренных настоящей программой, с учетом оценкиэффективности реализации мероприятий предоставляются в отдел гражданской защиты населения администрации</w:t>
            </w:r>
          </w:p>
        </w:tc>
        <w:tc>
          <w:tcPr>
            <w:tcW w:w="2317" w:type="dxa"/>
          </w:tcPr>
          <w:p w:rsidR="00FB4C41" w:rsidRPr="00F8526B" w:rsidRDefault="00FB4C41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655" w:type="dxa"/>
            <w:vAlign w:val="center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 Ведущий специалист</w:t>
            </w:r>
          </w:p>
        </w:tc>
      </w:tr>
      <w:tr w:rsidR="00FB4C41" w:rsidRPr="00F8526B" w:rsidTr="00F8526B">
        <w:tc>
          <w:tcPr>
            <w:tcW w:w="236" w:type="dxa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FB4C41" w:rsidRPr="00F8526B" w:rsidRDefault="00FB4C41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Сводная информация о результатах выполнения мероприятий, предусмотренных настоящей программой, предоставляется заместителю главы администрации Ханты-Мансийского района, курирующему вопросы организации профилактики правонарушений</w:t>
            </w:r>
          </w:p>
        </w:tc>
        <w:tc>
          <w:tcPr>
            <w:tcW w:w="2317" w:type="dxa"/>
          </w:tcPr>
          <w:p w:rsidR="00FB4C41" w:rsidRPr="00F8526B" w:rsidRDefault="00FB4C41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655" w:type="dxa"/>
            <w:vAlign w:val="center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FB4C41" w:rsidRPr="000028CC" w:rsidRDefault="00FB4C41" w:rsidP="00B16B8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B16B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Обобщение результатов выполнения мероприятий, предусмотренных настоящей программой, проводится отделом гражданской защиты населения администрации сельского поселения Кедровый один раз в квартал.</w:t>
      </w:r>
    </w:p>
    <w:p w:rsidR="00FB4C41" w:rsidRPr="000028CC" w:rsidRDefault="00FB4C41" w:rsidP="00B16B8D">
      <w:pPr>
        <w:pStyle w:val="ListParagraph"/>
        <w:ind w:left="-207"/>
        <w:rPr>
          <w:rFonts w:ascii="Times New Roman" w:hAnsi="Times New Roman"/>
          <w:b/>
          <w:sz w:val="28"/>
          <w:szCs w:val="28"/>
        </w:rPr>
      </w:pPr>
    </w:p>
    <w:p w:rsidR="00FB4C41" w:rsidRPr="000028CC" w:rsidRDefault="00FB4C41" w:rsidP="00C20C9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7.Основные мероприятия программы</w:t>
      </w:r>
    </w:p>
    <w:p w:rsidR="00FB4C41" w:rsidRPr="000028CC" w:rsidRDefault="00FB4C41" w:rsidP="00140558">
      <w:pPr>
        <w:pStyle w:val="ListParagraph"/>
        <w:ind w:left="-207"/>
        <w:rPr>
          <w:rFonts w:ascii="Times New Roman" w:hAnsi="Times New Roman"/>
          <w:b/>
          <w:sz w:val="28"/>
          <w:szCs w:val="28"/>
        </w:rPr>
      </w:pPr>
    </w:p>
    <w:p w:rsidR="00FB4C41" w:rsidRPr="000028CC" w:rsidRDefault="00FB4C41" w:rsidP="00140558">
      <w:pPr>
        <w:pStyle w:val="ListParagraph"/>
        <w:ind w:left="-207"/>
        <w:jc w:val="center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Кедровый» на 2012-2014 годы</w:t>
      </w:r>
    </w:p>
    <w:p w:rsidR="00FB4C41" w:rsidRPr="000028CC" w:rsidRDefault="00FB4C41" w:rsidP="00140558">
      <w:pPr>
        <w:pStyle w:val="ListParagraph"/>
        <w:ind w:left="-20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44"/>
        <w:gridCol w:w="2552"/>
        <w:gridCol w:w="2835"/>
      </w:tblGrid>
      <w:tr w:rsidR="00FB4C41" w:rsidRPr="00F8526B" w:rsidTr="00F8526B">
        <w:trPr>
          <w:trHeight w:val="503"/>
        </w:trPr>
        <w:tc>
          <w:tcPr>
            <w:tcW w:w="567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FB4C41" w:rsidRPr="00F8526B" w:rsidTr="00F8526B">
        <w:tc>
          <w:tcPr>
            <w:tcW w:w="567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4C41" w:rsidRPr="00F8526B" w:rsidTr="00F8526B">
        <w:tc>
          <w:tcPr>
            <w:tcW w:w="567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Изготовление  листовок и памяток для жителей сельского поселения Кедровый по вопросам профилактики проявлений терроризма и экстремизма.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Кедровый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Обучение личной и коллективной безопасности жителей</w:t>
            </w:r>
          </w:p>
        </w:tc>
      </w:tr>
      <w:tr w:rsidR="00FB4C41" w:rsidRPr="00F8526B" w:rsidTr="00F8526B">
        <w:tc>
          <w:tcPr>
            <w:tcW w:w="567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Разработка и установка стендов поликлинике; приобретение плакатов, брошюр по антитеррористической безопасности.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МБУЗ Ханты-Мансийского района «Кедровская участковая больница»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Антитеррористическая безопасность объектов здравоохранения</w:t>
            </w:r>
          </w:p>
        </w:tc>
      </w:tr>
      <w:tr w:rsidR="00FB4C41" w:rsidRPr="00F8526B" w:rsidTr="00F8526B">
        <w:tc>
          <w:tcPr>
            <w:tcW w:w="567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Участие в обучающем семинаре по антитеррористической безопасности для организаторов летнего отдыха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МКОУ ХМР СОШ им.Макшанцева п.Кедровый</w:t>
            </w: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МКУК «СДК и Д»</w:t>
            </w: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ДЮСШ «Малая олимпийская деревня»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 детей во время организованного летнего отдыха, обучение личной и коллективной безопасности</w:t>
            </w:r>
          </w:p>
        </w:tc>
      </w:tr>
      <w:tr w:rsidR="00FB4C41" w:rsidRPr="00F8526B" w:rsidTr="00F8526B">
        <w:tc>
          <w:tcPr>
            <w:tcW w:w="567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Издание методических пособий, наглядной агитации, для специалистов образовательных учреждений, направленных на профилактику терроризма и экстремизма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МКОУ ХМР СОШ им. Макшанцева</w:t>
            </w: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п.Кедровый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Обучение личной и коллективной безопасности</w:t>
            </w:r>
          </w:p>
        </w:tc>
      </w:tr>
      <w:tr w:rsidR="00FB4C41" w:rsidRPr="00F8526B" w:rsidTr="00F8526B">
        <w:tc>
          <w:tcPr>
            <w:tcW w:w="9498" w:type="dxa"/>
            <w:gridSpan w:val="4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. Профилактика экстремистской деятельности</w:t>
            </w:r>
          </w:p>
        </w:tc>
      </w:tr>
      <w:tr w:rsidR="00FB4C41" w:rsidRPr="00F8526B" w:rsidTr="00F8526B">
        <w:tc>
          <w:tcPr>
            <w:tcW w:w="567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Разработка и принятие участия в следующих мероприятиях:  «Школа безопасности»,  полевые сборы по подготовке команды к выступлению. Участие в районных соревнованиях «Школа безопасности».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МКОУ ХМР СОШ им.А.С. Макшанцева</w:t>
            </w:r>
          </w:p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п.Кедровый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Объединения различных групп населения, обучение личной и коллективной безопасности</w:t>
            </w:r>
          </w:p>
        </w:tc>
      </w:tr>
      <w:tr w:rsidR="00FB4C41" w:rsidRPr="00F8526B" w:rsidTr="00F8526B">
        <w:tc>
          <w:tcPr>
            <w:tcW w:w="567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День памяти воинов-интернационалистов, праздничный концерт ко дню Победы, день пожилого человека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МКУК «СДК и Д»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Формирование патриотизма, толерантности, гражданственности, противодействие различным видам экстремизма, сохранение и передача памяти об историческом наследии народа</w:t>
            </w:r>
          </w:p>
        </w:tc>
      </w:tr>
      <w:tr w:rsidR="00FB4C41" w:rsidRPr="00F8526B" w:rsidTr="00F8526B">
        <w:tc>
          <w:tcPr>
            <w:tcW w:w="567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Проведение мероприятий по правовому образованию для юношества</w:t>
            </w:r>
          </w:p>
        </w:tc>
        <w:tc>
          <w:tcPr>
            <w:tcW w:w="2552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МКОУ ХМР СОШ им. Макшанцева п.Кедровый</w:t>
            </w:r>
          </w:p>
        </w:tc>
        <w:tc>
          <w:tcPr>
            <w:tcW w:w="2835" w:type="dxa"/>
            <w:vAlign w:val="center"/>
          </w:tcPr>
          <w:p w:rsidR="00FB4C41" w:rsidRPr="00F8526B" w:rsidRDefault="00FB4C41" w:rsidP="00F852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Правовое просвещение молодежи, воспитание толерантности</w:t>
            </w:r>
          </w:p>
        </w:tc>
      </w:tr>
    </w:tbl>
    <w:p w:rsidR="00FB4C41" w:rsidRPr="000028CC" w:rsidRDefault="00FB4C41" w:rsidP="00140558">
      <w:pPr>
        <w:pStyle w:val="ListParagraph"/>
        <w:ind w:left="-1418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1E4DE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CA7BFB">
      <w:pPr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CA7BFB">
      <w:pPr>
        <w:pStyle w:val="ListParagraph"/>
        <w:ind w:left="-1418"/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CA7BFB">
      <w:pPr>
        <w:pStyle w:val="ListParagraph"/>
        <w:ind w:left="-1418"/>
        <w:jc w:val="both"/>
        <w:rPr>
          <w:rFonts w:ascii="Times New Roman" w:hAnsi="Times New Roman"/>
          <w:sz w:val="28"/>
          <w:szCs w:val="28"/>
        </w:rPr>
      </w:pPr>
    </w:p>
    <w:p w:rsidR="00FB4C41" w:rsidRPr="000028CC" w:rsidRDefault="00FB4C41" w:rsidP="007845A7">
      <w:pPr>
        <w:ind w:left="-851"/>
        <w:jc w:val="both"/>
        <w:rPr>
          <w:rFonts w:ascii="Times New Roman" w:hAnsi="Times New Roman"/>
          <w:sz w:val="28"/>
          <w:szCs w:val="28"/>
        </w:rPr>
      </w:pPr>
    </w:p>
    <w:sectPr w:rsidR="00FB4C41" w:rsidRPr="000028CC" w:rsidSect="0053677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0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7FC8"/>
    <w:rsid w:val="00041A81"/>
    <w:rsid w:val="00044FE6"/>
    <w:rsid w:val="00065157"/>
    <w:rsid w:val="00091D86"/>
    <w:rsid w:val="0009795E"/>
    <w:rsid w:val="000A715C"/>
    <w:rsid w:val="000C7A1C"/>
    <w:rsid w:val="00132916"/>
    <w:rsid w:val="00140558"/>
    <w:rsid w:val="001A57BE"/>
    <w:rsid w:val="001E4DEB"/>
    <w:rsid w:val="002524A6"/>
    <w:rsid w:val="00281D67"/>
    <w:rsid w:val="00282DDB"/>
    <w:rsid w:val="002E784A"/>
    <w:rsid w:val="003032DD"/>
    <w:rsid w:val="00350BA5"/>
    <w:rsid w:val="0037418B"/>
    <w:rsid w:val="00393F66"/>
    <w:rsid w:val="003A3853"/>
    <w:rsid w:val="003D4557"/>
    <w:rsid w:val="0040017F"/>
    <w:rsid w:val="00403D64"/>
    <w:rsid w:val="00412274"/>
    <w:rsid w:val="0048034D"/>
    <w:rsid w:val="00496C51"/>
    <w:rsid w:val="00536778"/>
    <w:rsid w:val="00547F1B"/>
    <w:rsid w:val="0059211B"/>
    <w:rsid w:val="005B6667"/>
    <w:rsid w:val="00665097"/>
    <w:rsid w:val="006C1154"/>
    <w:rsid w:val="006D5254"/>
    <w:rsid w:val="006E1A20"/>
    <w:rsid w:val="00726ADF"/>
    <w:rsid w:val="00736795"/>
    <w:rsid w:val="00780803"/>
    <w:rsid w:val="0078108C"/>
    <w:rsid w:val="007845A7"/>
    <w:rsid w:val="00815BC5"/>
    <w:rsid w:val="008A4CF9"/>
    <w:rsid w:val="008B04FD"/>
    <w:rsid w:val="008B7183"/>
    <w:rsid w:val="008D121D"/>
    <w:rsid w:val="008D1ACC"/>
    <w:rsid w:val="008F27A9"/>
    <w:rsid w:val="00914640"/>
    <w:rsid w:val="009D65A1"/>
    <w:rsid w:val="00A01ED0"/>
    <w:rsid w:val="00A06BCB"/>
    <w:rsid w:val="00A32C65"/>
    <w:rsid w:val="00A41315"/>
    <w:rsid w:val="00A80C17"/>
    <w:rsid w:val="00B16B8D"/>
    <w:rsid w:val="00B27FC9"/>
    <w:rsid w:val="00B35087"/>
    <w:rsid w:val="00BA1E25"/>
    <w:rsid w:val="00BF6233"/>
    <w:rsid w:val="00C02626"/>
    <w:rsid w:val="00C0318C"/>
    <w:rsid w:val="00C20C98"/>
    <w:rsid w:val="00C3497E"/>
    <w:rsid w:val="00C3521B"/>
    <w:rsid w:val="00C66857"/>
    <w:rsid w:val="00CA7BFB"/>
    <w:rsid w:val="00CB65E8"/>
    <w:rsid w:val="00CC397E"/>
    <w:rsid w:val="00CF2EF9"/>
    <w:rsid w:val="00D42C01"/>
    <w:rsid w:val="00D564AB"/>
    <w:rsid w:val="00D56D46"/>
    <w:rsid w:val="00E24306"/>
    <w:rsid w:val="00E41690"/>
    <w:rsid w:val="00E65AE6"/>
    <w:rsid w:val="00EB4D88"/>
    <w:rsid w:val="00EC115D"/>
    <w:rsid w:val="00EF0D4C"/>
    <w:rsid w:val="00EF5FAF"/>
    <w:rsid w:val="00F47F48"/>
    <w:rsid w:val="00F61F8F"/>
    <w:rsid w:val="00F6239F"/>
    <w:rsid w:val="00F8526B"/>
    <w:rsid w:val="00FB4C41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1089</TotalTime>
  <Pages>9</Pages>
  <Words>2031</Words>
  <Characters>11580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2012-07-05T02:52:00Z</cp:lastPrinted>
  <dcterms:created xsi:type="dcterms:W3CDTF">2012-01-17T10:36:00Z</dcterms:created>
  <dcterms:modified xsi:type="dcterms:W3CDTF">2014-01-10T03:32:00Z</dcterms:modified>
</cp:coreProperties>
</file>